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429281" w14:textId="42648040" w:rsidR="00245074" w:rsidRDefault="00245074" w:rsidP="00245074">
      <w:pPr>
        <w:pStyle w:val="NormalWeb"/>
        <w:spacing w:line="348" w:lineRule="atLeast"/>
        <w:rPr>
          <w:rFonts w:ascii="Arial" w:hAnsi="Arial" w:cs="Arial"/>
          <w:color w:val="363535"/>
          <w:sz w:val="30"/>
          <w:szCs w:val="30"/>
        </w:rPr>
      </w:pPr>
      <w:r w:rsidRPr="001D480B">
        <w:rPr>
          <w:rFonts w:ascii="Arial" w:hAnsi="Arial" w:cs="Arial"/>
          <w:color w:val="363535"/>
          <w:sz w:val="30"/>
          <w:szCs w:val="30"/>
        </w:rPr>
        <w:t xml:space="preserve">Yao </w:t>
      </w:r>
      <w:r>
        <w:rPr>
          <w:rFonts w:ascii="Arial" w:hAnsi="Arial" w:cs="Arial"/>
          <w:color w:val="363535"/>
          <w:sz w:val="30"/>
          <w:szCs w:val="30"/>
        </w:rPr>
        <w:t xml:space="preserve">wants to </w:t>
      </w:r>
      <w:r w:rsidR="007A2064">
        <w:rPr>
          <w:rFonts w:ascii="Arial" w:hAnsi="Arial" w:cs="Arial"/>
          <w:color w:val="363535"/>
          <w:sz w:val="30"/>
          <w:szCs w:val="30"/>
        </w:rPr>
        <w:t xml:space="preserve">repeal NDP’s blood bill to </w:t>
      </w:r>
      <w:r w:rsidR="0058502E">
        <w:rPr>
          <w:rFonts w:ascii="Arial" w:hAnsi="Arial" w:cs="Arial"/>
          <w:color w:val="363535"/>
          <w:sz w:val="30"/>
          <w:szCs w:val="30"/>
        </w:rPr>
        <w:t>ensure a strong</w:t>
      </w:r>
      <w:r w:rsidR="005F7967">
        <w:rPr>
          <w:rFonts w:ascii="Arial" w:hAnsi="Arial" w:cs="Arial"/>
          <w:color w:val="363535"/>
          <w:sz w:val="30"/>
          <w:szCs w:val="30"/>
        </w:rPr>
        <w:t xml:space="preserve"> domestic plasma supply</w:t>
      </w:r>
      <w:r w:rsidR="0058502E">
        <w:rPr>
          <w:rFonts w:ascii="Arial" w:hAnsi="Arial" w:cs="Arial"/>
          <w:color w:val="363535"/>
          <w:sz w:val="30"/>
          <w:szCs w:val="30"/>
        </w:rPr>
        <w:t xml:space="preserve"> for patients</w:t>
      </w:r>
      <w:r w:rsidR="005F7967">
        <w:rPr>
          <w:rFonts w:ascii="Arial" w:hAnsi="Arial" w:cs="Arial"/>
          <w:color w:val="363535"/>
          <w:sz w:val="30"/>
          <w:szCs w:val="30"/>
        </w:rPr>
        <w:t xml:space="preserve">. </w:t>
      </w:r>
    </w:p>
    <w:p w14:paraId="62FB2EBC" w14:textId="03779FB5" w:rsidR="00245074" w:rsidRPr="00245074" w:rsidRDefault="00805EA0" w:rsidP="00245074">
      <w:pPr>
        <w:pStyle w:val="NormalWeb"/>
        <w:spacing w:line="348" w:lineRule="atLeast"/>
        <w:rPr>
          <w:rFonts w:ascii="Arial" w:hAnsi="Arial" w:cs="Arial"/>
          <w:color w:val="363535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>July 8</w:t>
      </w:r>
      <w:r w:rsidR="00245074">
        <w:rPr>
          <w:rFonts w:ascii="Arial" w:hAnsi="Arial" w:cs="Arial"/>
          <w:sz w:val="24"/>
          <w:szCs w:val="24"/>
        </w:rPr>
        <w:t xml:space="preserve">, </w:t>
      </w:r>
      <w:r w:rsidR="00245074" w:rsidRPr="008960ED">
        <w:rPr>
          <w:rFonts w:ascii="Arial" w:hAnsi="Arial" w:cs="Arial"/>
          <w:sz w:val="24"/>
          <w:szCs w:val="24"/>
        </w:rPr>
        <w:t>2020</w:t>
      </w:r>
    </w:p>
    <w:p w14:paraId="593CD443" w14:textId="7C98E7D1" w:rsidR="00C313B0" w:rsidRDefault="00245074" w:rsidP="00245074">
      <w:pPr>
        <w:rPr>
          <w:rFonts w:ascii="Arial" w:hAnsi="Arial" w:cs="Arial"/>
          <w:sz w:val="24"/>
          <w:szCs w:val="24"/>
        </w:rPr>
      </w:pPr>
      <w:r w:rsidRPr="00CB478C">
        <w:rPr>
          <w:rFonts w:ascii="Arial" w:hAnsi="Arial" w:cs="Arial"/>
          <w:b/>
          <w:sz w:val="24"/>
          <w:szCs w:val="24"/>
        </w:rPr>
        <w:t>Fort McMurray, Alberta: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F42E9F">
        <w:rPr>
          <w:rFonts w:ascii="Arial" w:hAnsi="Arial" w:cs="Arial"/>
          <w:sz w:val="24"/>
          <w:szCs w:val="24"/>
        </w:rPr>
        <w:t xml:space="preserve">Private </w:t>
      </w:r>
      <w:r w:rsidR="00DD4D39">
        <w:rPr>
          <w:rFonts w:ascii="Arial" w:hAnsi="Arial" w:cs="Arial"/>
          <w:sz w:val="24"/>
          <w:szCs w:val="24"/>
        </w:rPr>
        <w:t>M</w:t>
      </w:r>
      <w:r w:rsidR="00F42E9F">
        <w:rPr>
          <w:rFonts w:ascii="Arial" w:hAnsi="Arial" w:cs="Arial"/>
          <w:sz w:val="24"/>
          <w:szCs w:val="24"/>
        </w:rPr>
        <w:t>ember</w:t>
      </w:r>
      <w:r w:rsidR="00DD4D39">
        <w:rPr>
          <w:rFonts w:ascii="Arial" w:hAnsi="Arial" w:cs="Arial"/>
          <w:sz w:val="24"/>
          <w:szCs w:val="24"/>
        </w:rPr>
        <w:t>’</w:t>
      </w:r>
      <w:r w:rsidR="00F42E9F">
        <w:rPr>
          <w:rFonts w:ascii="Arial" w:hAnsi="Arial" w:cs="Arial"/>
          <w:sz w:val="24"/>
          <w:szCs w:val="24"/>
        </w:rPr>
        <w:t xml:space="preserve">s </w:t>
      </w:r>
      <w:r w:rsidR="00DD4D39">
        <w:rPr>
          <w:rFonts w:ascii="Arial" w:hAnsi="Arial" w:cs="Arial"/>
          <w:sz w:val="24"/>
          <w:szCs w:val="24"/>
        </w:rPr>
        <w:t>B</w:t>
      </w:r>
      <w:r w:rsidR="00F42E9F">
        <w:rPr>
          <w:rFonts w:ascii="Arial" w:hAnsi="Arial" w:cs="Arial"/>
          <w:sz w:val="24"/>
          <w:szCs w:val="24"/>
        </w:rPr>
        <w:t xml:space="preserve">ill 204 put forward by </w:t>
      </w:r>
      <w:r w:rsidR="00DD4D39">
        <w:rPr>
          <w:rFonts w:ascii="Arial" w:hAnsi="Arial" w:cs="Arial"/>
          <w:sz w:val="24"/>
          <w:szCs w:val="24"/>
        </w:rPr>
        <w:t xml:space="preserve">Tany Yao, MLA for </w:t>
      </w:r>
      <w:r w:rsidR="00F42E9F">
        <w:rPr>
          <w:rFonts w:ascii="Arial" w:hAnsi="Arial" w:cs="Arial"/>
          <w:sz w:val="24"/>
          <w:szCs w:val="24"/>
        </w:rPr>
        <w:t>Fort McMurray-Wood Buffalo</w:t>
      </w:r>
      <w:r w:rsidR="0020068C">
        <w:rPr>
          <w:rFonts w:ascii="Arial" w:hAnsi="Arial" w:cs="Arial"/>
          <w:sz w:val="24"/>
          <w:szCs w:val="24"/>
        </w:rPr>
        <w:t xml:space="preserve"> wants to </w:t>
      </w:r>
      <w:r w:rsidR="00230BE1">
        <w:rPr>
          <w:rFonts w:ascii="Arial" w:hAnsi="Arial" w:cs="Arial"/>
          <w:sz w:val="24"/>
          <w:szCs w:val="24"/>
        </w:rPr>
        <w:t xml:space="preserve">increase the domestic supply of plasma. </w:t>
      </w:r>
    </w:p>
    <w:p w14:paraId="0DA7F2BF" w14:textId="2296EB9E" w:rsidR="00F42E9F" w:rsidRDefault="007A2064" w:rsidP="002450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="00DF69CA">
        <w:rPr>
          <w:rFonts w:ascii="Arial" w:hAnsi="Arial" w:cs="Arial"/>
          <w:sz w:val="24"/>
          <w:szCs w:val="24"/>
        </w:rPr>
        <w:t xml:space="preserve">A secure supply of plasma is a cornerstone </w:t>
      </w:r>
      <w:r w:rsidR="00DD4D39">
        <w:rPr>
          <w:rFonts w:ascii="Arial" w:hAnsi="Arial" w:cs="Arial"/>
          <w:sz w:val="24"/>
          <w:szCs w:val="24"/>
        </w:rPr>
        <w:t>of</w:t>
      </w:r>
      <w:r w:rsidR="00837C9F">
        <w:rPr>
          <w:rFonts w:ascii="Arial" w:hAnsi="Arial" w:cs="Arial"/>
          <w:sz w:val="24"/>
          <w:szCs w:val="24"/>
        </w:rPr>
        <w:t xml:space="preserve"> a modern twenty-first century health care system. The repeal of the </w:t>
      </w:r>
      <w:r w:rsidR="00837C9F" w:rsidRPr="00DD4D39">
        <w:rPr>
          <w:rFonts w:ascii="Arial" w:hAnsi="Arial" w:cs="Arial"/>
          <w:i/>
          <w:sz w:val="24"/>
          <w:szCs w:val="24"/>
        </w:rPr>
        <w:t>Voluntary Blood Donations Act</w:t>
      </w:r>
      <w:r w:rsidR="00837C9F">
        <w:rPr>
          <w:rFonts w:ascii="Arial" w:hAnsi="Arial" w:cs="Arial"/>
          <w:sz w:val="24"/>
          <w:szCs w:val="24"/>
        </w:rPr>
        <w:t xml:space="preserve"> will help patients by making our plasma supply less </w:t>
      </w:r>
      <w:r w:rsidR="00336F30">
        <w:rPr>
          <w:rFonts w:ascii="Arial" w:hAnsi="Arial" w:cs="Arial"/>
          <w:sz w:val="24"/>
          <w:szCs w:val="24"/>
        </w:rPr>
        <w:t xml:space="preserve">dependent </w:t>
      </w:r>
      <w:r w:rsidR="00837C9F">
        <w:rPr>
          <w:rFonts w:ascii="Arial" w:hAnsi="Arial" w:cs="Arial"/>
          <w:sz w:val="24"/>
          <w:szCs w:val="24"/>
        </w:rPr>
        <w:t xml:space="preserve">on international supply </w:t>
      </w:r>
      <w:r w:rsidR="00D2430B">
        <w:rPr>
          <w:rFonts w:ascii="Arial" w:hAnsi="Arial" w:cs="Arial"/>
          <w:sz w:val="24"/>
          <w:szCs w:val="24"/>
        </w:rPr>
        <w:t>which can be unreliable</w:t>
      </w:r>
      <w:r w:rsidR="00837C9F">
        <w:rPr>
          <w:rFonts w:ascii="Arial" w:hAnsi="Arial" w:cs="Arial"/>
          <w:sz w:val="24"/>
          <w:szCs w:val="24"/>
        </w:rPr>
        <w:t>.</w:t>
      </w:r>
      <w:r w:rsidR="00230BE1">
        <w:rPr>
          <w:rFonts w:ascii="Arial" w:hAnsi="Arial" w:cs="Arial"/>
          <w:sz w:val="24"/>
          <w:szCs w:val="24"/>
        </w:rPr>
        <w:t>”</w:t>
      </w:r>
    </w:p>
    <w:p w14:paraId="05CF3A48" w14:textId="79EC228E" w:rsidR="00336F30" w:rsidRDefault="00336F30" w:rsidP="00F42E9F">
      <w:pPr>
        <w:rPr>
          <w:rFonts w:ascii="Arial" w:hAnsi="Arial" w:cs="Arial"/>
          <w:i/>
          <w:sz w:val="24"/>
          <w:szCs w:val="24"/>
        </w:rPr>
      </w:pPr>
      <w:r w:rsidRPr="00336F30">
        <w:rPr>
          <w:rFonts w:ascii="Arial" w:hAnsi="Arial" w:cs="Arial"/>
          <w:i/>
          <w:sz w:val="24"/>
          <w:szCs w:val="24"/>
        </w:rPr>
        <w:t>Tany Yao, MLA Fort Mc</w:t>
      </w:r>
      <w:bookmarkStart w:id="0" w:name="_GoBack"/>
      <w:bookmarkEnd w:id="0"/>
      <w:r w:rsidRPr="00336F30">
        <w:rPr>
          <w:rFonts w:ascii="Arial" w:hAnsi="Arial" w:cs="Arial"/>
          <w:i/>
          <w:sz w:val="24"/>
          <w:szCs w:val="24"/>
        </w:rPr>
        <w:t>Murray-Wood Buffalo</w:t>
      </w:r>
    </w:p>
    <w:p w14:paraId="622E2193" w14:textId="3B59F9C1" w:rsidR="00C313B0" w:rsidRPr="00C313B0" w:rsidRDefault="00F42E9F" w:rsidP="00F42E9F">
      <w:pPr>
        <w:rPr>
          <w:rFonts w:ascii="Arial" w:hAnsi="Arial" w:cs="Arial"/>
          <w:sz w:val="24"/>
          <w:szCs w:val="24"/>
        </w:rPr>
      </w:pPr>
      <w:r w:rsidRPr="00F42E9F">
        <w:rPr>
          <w:rFonts w:ascii="Arial" w:hAnsi="Arial" w:cs="Arial"/>
          <w:sz w:val="24"/>
          <w:szCs w:val="24"/>
        </w:rPr>
        <w:t>In 2017</w:t>
      </w:r>
      <w:r w:rsidR="00230BE1">
        <w:rPr>
          <w:rFonts w:ascii="Arial" w:hAnsi="Arial" w:cs="Arial"/>
          <w:sz w:val="24"/>
          <w:szCs w:val="24"/>
        </w:rPr>
        <w:t>,</w:t>
      </w:r>
      <w:r w:rsidRPr="00F42E9F">
        <w:rPr>
          <w:rFonts w:ascii="Arial" w:hAnsi="Arial" w:cs="Arial"/>
          <w:sz w:val="24"/>
          <w:szCs w:val="24"/>
        </w:rPr>
        <w:t xml:space="preserve"> the NDP passed the </w:t>
      </w:r>
      <w:r w:rsidRPr="00DD4D39">
        <w:rPr>
          <w:rFonts w:ascii="Arial" w:hAnsi="Arial" w:cs="Arial"/>
          <w:i/>
          <w:sz w:val="24"/>
          <w:szCs w:val="24"/>
        </w:rPr>
        <w:t>Voluntary Blood Donations Act</w:t>
      </w:r>
      <w:r w:rsidR="007A2064">
        <w:rPr>
          <w:rFonts w:ascii="Arial" w:hAnsi="Arial" w:cs="Arial"/>
          <w:sz w:val="24"/>
          <w:szCs w:val="24"/>
        </w:rPr>
        <w:t>,</w:t>
      </w:r>
      <w:r w:rsidRPr="00F42E9F">
        <w:rPr>
          <w:rFonts w:ascii="Arial" w:hAnsi="Arial" w:cs="Arial"/>
          <w:sz w:val="24"/>
          <w:szCs w:val="24"/>
        </w:rPr>
        <w:t xml:space="preserve"> which banned everyone except for Canadian Blood Services from paying for plasma and other blood products.</w:t>
      </w:r>
    </w:p>
    <w:p w14:paraId="1ECAE13E" w14:textId="77777777" w:rsidR="00F42E9F" w:rsidRDefault="00F42E9F" w:rsidP="00F42E9F">
      <w:pPr>
        <w:rPr>
          <w:rFonts w:ascii="Arial" w:hAnsi="Arial" w:cs="Arial"/>
          <w:color w:val="000000"/>
          <w:sz w:val="24"/>
          <w:szCs w:val="24"/>
          <w:lang w:val="en-CA"/>
        </w:rPr>
      </w:pPr>
      <w:r w:rsidRPr="00F42E9F">
        <w:rPr>
          <w:rFonts w:ascii="Arial" w:hAnsi="Arial" w:cs="Arial"/>
          <w:color w:val="000000"/>
          <w:sz w:val="24"/>
          <w:szCs w:val="24"/>
          <w:lang w:val="en-CA"/>
        </w:rPr>
        <w:t>“This past summer, Canada experienced its first ever IG</w:t>
      </w:r>
      <w:r>
        <w:rPr>
          <w:rFonts w:ascii="Arial" w:hAnsi="Arial" w:cs="Arial"/>
          <w:color w:val="000000"/>
          <w:sz w:val="24"/>
          <w:szCs w:val="24"/>
          <w:lang w:val="en-CA"/>
        </w:rPr>
        <w:t xml:space="preserve"> (</w:t>
      </w:r>
      <w:r w:rsidR="0020068C" w:rsidRPr="0020068C">
        <w:rPr>
          <w:rFonts w:ascii="Arial" w:hAnsi="Arial" w:cs="Arial"/>
          <w:color w:val="000000"/>
          <w:sz w:val="24"/>
          <w:szCs w:val="24"/>
          <w:lang w:val="en-CA"/>
        </w:rPr>
        <w:t>Immune Globulin</w:t>
      </w:r>
      <w:r w:rsidR="0020068C">
        <w:rPr>
          <w:rFonts w:ascii="Arial" w:hAnsi="Arial" w:cs="Arial"/>
          <w:color w:val="000000"/>
          <w:sz w:val="24"/>
          <w:szCs w:val="24"/>
          <w:lang w:val="en-CA"/>
        </w:rPr>
        <w:t xml:space="preserve">) </w:t>
      </w:r>
      <w:r w:rsidRPr="00F42E9F">
        <w:rPr>
          <w:rFonts w:ascii="Arial" w:hAnsi="Arial" w:cs="Arial"/>
          <w:color w:val="000000"/>
          <w:sz w:val="24"/>
          <w:szCs w:val="24"/>
          <w:lang w:val="en-CA"/>
        </w:rPr>
        <w:t>shortage. Please assist in reversing this bill and enabling Alberta and Albertans to contribute to</w:t>
      </w:r>
      <w:r w:rsidR="0020068C">
        <w:rPr>
          <w:rFonts w:ascii="Arial" w:hAnsi="Arial" w:cs="Arial"/>
          <w:color w:val="000000"/>
          <w:sz w:val="24"/>
          <w:szCs w:val="24"/>
          <w:lang w:val="en-CA"/>
        </w:rPr>
        <w:t xml:space="preserve"> the</w:t>
      </w:r>
      <w:r w:rsidRPr="00F42E9F">
        <w:rPr>
          <w:rFonts w:ascii="Arial" w:hAnsi="Arial" w:cs="Arial"/>
          <w:color w:val="000000"/>
          <w:sz w:val="24"/>
          <w:szCs w:val="24"/>
          <w:lang w:val="en-CA"/>
        </w:rPr>
        <w:t xml:space="preserve"> IG supply.”</w:t>
      </w:r>
    </w:p>
    <w:p w14:paraId="682FBD05" w14:textId="538DFB37" w:rsidR="00C313B0" w:rsidRPr="00C313B0" w:rsidRDefault="00F42E9F" w:rsidP="0020068C">
      <w:pPr>
        <w:rPr>
          <w:rFonts w:ascii="Arial" w:hAnsi="Arial" w:cs="Arial"/>
          <w:i/>
          <w:color w:val="000000"/>
          <w:sz w:val="24"/>
          <w:szCs w:val="24"/>
          <w:lang w:val="en-CA"/>
        </w:rPr>
      </w:pPr>
      <w:r w:rsidRPr="00F42E9F">
        <w:rPr>
          <w:rFonts w:ascii="Arial" w:hAnsi="Arial" w:cs="Arial"/>
          <w:i/>
          <w:color w:val="000000"/>
          <w:sz w:val="24"/>
          <w:szCs w:val="24"/>
          <w:lang w:val="en-CA"/>
        </w:rPr>
        <w:t>Whitney Goulstone</w:t>
      </w:r>
      <w:r w:rsidR="00361D4C">
        <w:rPr>
          <w:rFonts w:ascii="Arial" w:hAnsi="Arial" w:cs="Arial"/>
          <w:i/>
          <w:color w:val="000000"/>
          <w:sz w:val="24"/>
          <w:szCs w:val="24"/>
          <w:lang w:val="en-CA"/>
        </w:rPr>
        <w:t>,</w:t>
      </w:r>
      <w:r w:rsidRPr="00F42E9F">
        <w:rPr>
          <w:rFonts w:ascii="Arial" w:hAnsi="Arial" w:cs="Arial"/>
          <w:i/>
          <w:color w:val="000000"/>
          <w:sz w:val="24"/>
          <w:szCs w:val="24"/>
          <w:lang w:val="en-CA"/>
        </w:rPr>
        <w:t xml:space="preserve"> Executive Director</w:t>
      </w:r>
      <w:r w:rsidR="0020068C">
        <w:rPr>
          <w:rFonts w:ascii="Arial" w:hAnsi="Arial" w:cs="Arial"/>
          <w:i/>
          <w:color w:val="000000"/>
          <w:sz w:val="24"/>
          <w:szCs w:val="24"/>
          <w:lang w:val="en-CA"/>
        </w:rPr>
        <w:t xml:space="preserve"> </w:t>
      </w:r>
      <w:r w:rsidR="0020068C" w:rsidRPr="0020068C">
        <w:rPr>
          <w:rFonts w:ascii="Arial" w:hAnsi="Arial" w:cs="Arial"/>
          <w:i/>
          <w:color w:val="000000"/>
          <w:sz w:val="24"/>
          <w:szCs w:val="24"/>
          <w:lang w:val="en-CA"/>
        </w:rPr>
        <w:t>Canadian Immunodeficiencies Patient Organization</w:t>
      </w:r>
      <w:r w:rsidR="0020068C">
        <w:rPr>
          <w:rFonts w:ascii="Arial" w:hAnsi="Arial" w:cs="Arial"/>
          <w:i/>
          <w:color w:val="000000"/>
          <w:sz w:val="24"/>
          <w:szCs w:val="24"/>
          <w:lang w:val="en-CA"/>
        </w:rPr>
        <w:t xml:space="preserve"> (CIPO)</w:t>
      </w:r>
    </w:p>
    <w:p w14:paraId="0A735D2F" w14:textId="04EFE2EA" w:rsidR="0020068C" w:rsidRDefault="0020068C" w:rsidP="0020068C">
      <w:pPr>
        <w:rPr>
          <w:rFonts w:ascii="Arial" w:hAnsi="Arial" w:cs="Arial"/>
          <w:color w:val="000000"/>
          <w:sz w:val="24"/>
          <w:szCs w:val="24"/>
          <w:lang w:val="en-CA"/>
        </w:rPr>
      </w:pPr>
      <w:r w:rsidRPr="0020068C">
        <w:rPr>
          <w:rFonts w:ascii="Arial" w:hAnsi="Arial" w:cs="Arial"/>
          <w:color w:val="000000"/>
          <w:sz w:val="24"/>
          <w:szCs w:val="24"/>
          <w:lang w:val="en-CA"/>
        </w:rPr>
        <w:t xml:space="preserve">“I was originally scheduled to switch to </w:t>
      </w:r>
      <w:r>
        <w:rPr>
          <w:rFonts w:ascii="Arial" w:hAnsi="Arial" w:cs="Arial"/>
          <w:color w:val="000000"/>
          <w:sz w:val="24"/>
          <w:szCs w:val="24"/>
          <w:lang w:val="en-CA"/>
        </w:rPr>
        <w:t>SCIG (</w:t>
      </w:r>
      <w:r w:rsidRPr="0020068C">
        <w:rPr>
          <w:rFonts w:ascii="Arial" w:hAnsi="Arial" w:cs="Arial"/>
          <w:color w:val="000000"/>
          <w:sz w:val="24"/>
          <w:szCs w:val="24"/>
          <w:lang w:val="en-CA"/>
        </w:rPr>
        <w:t xml:space="preserve">Subcutaneous </w:t>
      </w:r>
      <w:r w:rsidR="00230BE1">
        <w:rPr>
          <w:rFonts w:ascii="Arial" w:hAnsi="Arial" w:cs="Arial"/>
          <w:color w:val="000000"/>
          <w:sz w:val="24"/>
          <w:szCs w:val="24"/>
          <w:lang w:val="en-CA"/>
        </w:rPr>
        <w:t>I</w:t>
      </w:r>
      <w:r w:rsidRPr="0020068C">
        <w:rPr>
          <w:rFonts w:ascii="Arial" w:hAnsi="Arial" w:cs="Arial"/>
          <w:color w:val="000000"/>
          <w:sz w:val="24"/>
          <w:szCs w:val="24"/>
          <w:lang w:val="en-CA"/>
        </w:rPr>
        <w:t xml:space="preserve">mmune </w:t>
      </w:r>
      <w:r w:rsidR="00230BE1">
        <w:rPr>
          <w:rFonts w:ascii="Arial" w:hAnsi="Arial" w:cs="Arial"/>
          <w:color w:val="000000"/>
          <w:sz w:val="24"/>
          <w:szCs w:val="24"/>
          <w:lang w:val="en-CA"/>
        </w:rPr>
        <w:t>G</w:t>
      </w:r>
      <w:r w:rsidRPr="0020068C">
        <w:rPr>
          <w:rFonts w:ascii="Arial" w:hAnsi="Arial" w:cs="Arial"/>
          <w:color w:val="000000"/>
          <w:sz w:val="24"/>
          <w:szCs w:val="24"/>
          <w:lang w:val="en-CA"/>
        </w:rPr>
        <w:t>lobulin</w:t>
      </w:r>
      <w:r>
        <w:rPr>
          <w:rFonts w:ascii="Arial" w:hAnsi="Arial" w:cs="Arial"/>
          <w:color w:val="000000"/>
          <w:sz w:val="24"/>
          <w:szCs w:val="24"/>
          <w:lang w:val="en-CA"/>
        </w:rPr>
        <w:t>)</w:t>
      </w:r>
      <w:r w:rsidRPr="0020068C">
        <w:rPr>
          <w:rFonts w:ascii="Arial" w:hAnsi="Arial" w:cs="Arial"/>
          <w:color w:val="000000"/>
          <w:sz w:val="24"/>
          <w:szCs w:val="24"/>
          <w:lang w:val="en-CA"/>
        </w:rPr>
        <w:t xml:space="preserve"> in May 2019. Due to the shortage, this did not happen. Instead, I had to continue traveling to the hospital every 3 weeks, and struggle to care for my 3 young children while recovering from each intravenous infusion.</w:t>
      </w:r>
      <w:r>
        <w:rPr>
          <w:rFonts w:ascii="Arial" w:hAnsi="Arial" w:cs="Arial"/>
          <w:color w:val="000000"/>
          <w:sz w:val="24"/>
          <w:szCs w:val="24"/>
          <w:lang w:val="en-CA"/>
        </w:rPr>
        <w:t xml:space="preserve"> </w:t>
      </w:r>
      <w:r w:rsidRPr="0020068C">
        <w:rPr>
          <w:rFonts w:ascii="Arial" w:hAnsi="Arial" w:cs="Arial"/>
          <w:color w:val="000000"/>
          <w:sz w:val="24"/>
          <w:szCs w:val="24"/>
          <w:lang w:val="en-CA"/>
        </w:rPr>
        <w:t xml:space="preserve">This continued until the end of September 2019 when the shortage eased and Canadian Blood Services began allowing patients to switch to SCIG again.” </w:t>
      </w:r>
    </w:p>
    <w:p w14:paraId="01E0D280" w14:textId="4DDDED1C" w:rsidR="00D07F68" w:rsidRDefault="00D07F68" w:rsidP="0020068C">
      <w:pPr>
        <w:rPr>
          <w:rFonts w:ascii="Arial" w:hAnsi="Arial" w:cs="Arial"/>
          <w:color w:val="000000"/>
          <w:sz w:val="24"/>
          <w:szCs w:val="24"/>
          <w:lang w:val="en-CA"/>
        </w:rPr>
      </w:pPr>
      <w:r w:rsidRPr="00D07F68">
        <w:rPr>
          <w:rFonts w:ascii="Arial" w:hAnsi="Arial" w:cs="Arial"/>
          <w:color w:val="000000"/>
          <w:sz w:val="24"/>
          <w:szCs w:val="24"/>
        </w:rPr>
        <w:t>“Patients have suffered because of our apathy, and because of the Voluntary Blood Donations Act.”</w:t>
      </w:r>
    </w:p>
    <w:p w14:paraId="06CA8AED" w14:textId="2EA18D38" w:rsidR="00C313B0" w:rsidRPr="00C313B0" w:rsidRDefault="0020068C" w:rsidP="00837C9F">
      <w:pPr>
        <w:rPr>
          <w:rFonts w:ascii="Arial" w:hAnsi="Arial" w:cs="Arial"/>
          <w:i/>
          <w:color w:val="000000"/>
          <w:sz w:val="24"/>
          <w:szCs w:val="24"/>
          <w:lang w:val="en-CA"/>
        </w:rPr>
      </w:pPr>
      <w:r w:rsidRPr="0020068C">
        <w:rPr>
          <w:rFonts w:ascii="Arial" w:hAnsi="Arial" w:cs="Arial"/>
          <w:i/>
          <w:color w:val="000000"/>
          <w:sz w:val="24"/>
          <w:szCs w:val="24"/>
          <w:lang w:val="en-CA"/>
        </w:rPr>
        <w:t xml:space="preserve">Kate </w:t>
      </w:r>
      <w:r w:rsidR="00F14E1A">
        <w:rPr>
          <w:rFonts w:ascii="Arial" w:hAnsi="Arial" w:cs="Arial"/>
          <w:i/>
          <w:color w:val="000000"/>
          <w:sz w:val="24"/>
          <w:szCs w:val="24"/>
          <w:lang w:val="en-CA"/>
        </w:rPr>
        <w:t>v</w:t>
      </w:r>
      <w:r w:rsidRPr="0020068C">
        <w:rPr>
          <w:rFonts w:ascii="Arial" w:hAnsi="Arial" w:cs="Arial"/>
          <w:i/>
          <w:color w:val="000000"/>
          <w:sz w:val="24"/>
          <w:szCs w:val="24"/>
          <w:lang w:val="en-CA"/>
        </w:rPr>
        <w:t>an</w:t>
      </w:r>
      <w:r w:rsidR="00F14E1A">
        <w:rPr>
          <w:rFonts w:ascii="Arial" w:hAnsi="Arial" w:cs="Arial"/>
          <w:i/>
          <w:color w:val="000000"/>
          <w:sz w:val="24"/>
          <w:szCs w:val="24"/>
          <w:lang w:val="en-CA"/>
        </w:rPr>
        <w:t xml:space="preserve"> </w:t>
      </w:r>
      <w:r w:rsidRPr="0020068C">
        <w:rPr>
          <w:rFonts w:ascii="Arial" w:hAnsi="Arial" w:cs="Arial"/>
          <w:i/>
          <w:color w:val="000000"/>
          <w:sz w:val="24"/>
          <w:szCs w:val="24"/>
          <w:lang w:val="en-CA"/>
        </w:rPr>
        <w:t>der</w:t>
      </w:r>
      <w:r w:rsidR="0084593C">
        <w:rPr>
          <w:rFonts w:ascii="Arial" w:hAnsi="Arial" w:cs="Arial"/>
          <w:i/>
          <w:color w:val="000000"/>
          <w:sz w:val="24"/>
          <w:szCs w:val="24"/>
          <w:lang w:val="en-CA"/>
        </w:rPr>
        <w:t xml:space="preserve"> Meer</w:t>
      </w:r>
      <w:r w:rsidR="00361D4C">
        <w:rPr>
          <w:rFonts w:ascii="Arial" w:hAnsi="Arial" w:cs="Arial"/>
          <w:i/>
          <w:color w:val="000000"/>
          <w:sz w:val="24"/>
          <w:szCs w:val="24"/>
          <w:lang w:val="en-CA"/>
        </w:rPr>
        <w:t>,</w:t>
      </w:r>
      <w:r>
        <w:rPr>
          <w:rFonts w:ascii="Arial" w:hAnsi="Arial" w:cs="Arial"/>
          <w:i/>
          <w:color w:val="000000"/>
          <w:sz w:val="24"/>
          <w:szCs w:val="24"/>
          <w:lang w:val="en-CA"/>
        </w:rPr>
        <w:t xml:space="preserve"> SCIG</w:t>
      </w:r>
      <w:r w:rsidRPr="0020068C">
        <w:rPr>
          <w:rFonts w:ascii="Arial" w:hAnsi="Arial" w:cs="Arial"/>
          <w:i/>
          <w:color w:val="000000"/>
          <w:sz w:val="24"/>
          <w:szCs w:val="24"/>
          <w:lang w:val="en-CA"/>
        </w:rPr>
        <w:t xml:space="preserve"> patient</w:t>
      </w:r>
    </w:p>
    <w:p w14:paraId="23405814" w14:textId="5CD48C45" w:rsidR="00C313B0" w:rsidRPr="00C313B0" w:rsidRDefault="00C313B0" w:rsidP="00837C9F">
      <w:pPr>
        <w:rPr>
          <w:rFonts w:ascii="Arial" w:hAnsi="Arial" w:cs="Arial"/>
          <w:color w:val="000000"/>
          <w:sz w:val="24"/>
          <w:szCs w:val="24"/>
          <w:lang w:val="en-CA"/>
        </w:rPr>
      </w:pPr>
      <w:r w:rsidRPr="00C313B0">
        <w:rPr>
          <w:rFonts w:ascii="Arial" w:hAnsi="Arial" w:cs="Arial"/>
          <w:color w:val="000000"/>
          <w:sz w:val="24"/>
          <w:szCs w:val="24"/>
          <w:lang w:val="en-CA"/>
        </w:rPr>
        <w:t xml:space="preserve">Canada as a whole only supplies </w:t>
      </w:r>
      <w:r w:rsidR="008A5C35">
        <w:rPr>
          <w:rFonts w:ascii="Arial" w:hAnsi="Arial" w:cs="Arial"/>
          <w:color w:val="000000"/>
          <w:sz w:val="24"/>
          <w:szCs w:val="24"/>
          <w:lang w:val="en-CA"/>
        </w:rPr>
        <w:t>13.5</w:t>
      </w:r>
      <w:r>
        <w:rPr>
          <w:rFonts w:ascii="Arial" w:hAnsi="Arial" w:cs="Arial"/>
          <w:color w:val="000000"/>
          <w:sz w:val="24"/>
          <w:szCs w:val="24"/>
          <w:lang w:val="en-CA"/>
        </w:rPr>
        <w:t xml:space="preserve"> per cent</w:t>
      </w:r>
      <w:r w:rsidRPr="00C313B0">
        <w:rPr>
          <w:rFonts w:ascii="Arial" w:hAnsi="Arial" w:cs="Arial"/>
          <w:color w:val="000000"/>
          <w:sz w:val="24"/>
          <w:szCs w:val="24"/>
          <w:lang w:val="en-CA"/>
        </w:rPr>
        <w:t xml:space="preserve"> of the plasma needed for the production of the IG</w:t>
      </w:r>
      <w:r w:rsidR="00DA45E1">
        <w:rPr>
          <w:rFonts w:ascii="Arial" w:hAnsi="Arial" w:cs="Arial"/>
          <w:color w:val="000000"/>
          <w:sz w:val="24"/>
          <w:szCs w:val="24"/>
          <w:lang w:val="en-CA"/>
        </w:rPr>
        <w:t xml:space="preserve"> and other plasma therapies</w:t>
      </w:r>
      <w:r w:rsidRPr="00C313B0">
        <w:rPr>
          <w:rFonts w:ascii="Arial" w:hAnsi="Arial" w:cs="Arial"/>
          <w:color w:val="000000"/>
          <w:sz w:val="24"/>
          <w:szCs w:val="24"/>
          <w:lang w:val="en-CA"/>
        </w:rPr>
        <w:t xml:space="preserve"> used for the treatment of Canadian patients</w:t>
      </w:r>
      <w:r>
        <w:rPr>
          <w:rFonts w:ascii="Arial" w:hAnsi="Arial" w:cs="Arial"/>
          <w:color w:val="000000"/>
          <w:sz w:val="24"/>
          <w:szCs w:val="24"/>
          <w:lang w:val="en-CA"/>
        </w:rPr>
        <w:t>.</w:t>
      </w:r>
    </w:p>
    <w:p w14:paraId="767FB0A8" w14:textId="77777777" w:rsidR="00000D8F" w:rsidRDefault="00000D8F" w:rsidP="00245074">
      <w:pPr>
        <w:keepNext/>
        <w:keepLines/>
        <w:spacing w:before="40" w:after="0"/>
        <w:outlineLvl w:val="1"/>
        <w:rPr>
          <w:rFonts w:ascii="Arial" w:eastAsia="Times New Roman" w:hAnsi="Arial" w:cs="Arial"/>
          <w:b/>
          <w:color w:val="363535"/>
          <w:sz w:val="26"/>
          <w:szCs w:val="26"/>
        </w:rPr>
      </w:pPr>
    </w:p>
    <w:p w14:paraId="1BA9227B" w14:textId="77777777" w:rsidR="00245074" w:rsidRPr="001D480B" w:rsidRDefault="00245074" w:rsidP="00245074">
      <w:pPr>
        <w:keepNext/>
        <w:keepLines/>
        <w:spacing w:before="40" w:after="0"/>
        <w:outlineLvl w:val="1"/>
        <w:rPr>
          <w:rFonts w:ascii="Arial" w:eastAsia="Times New Roman" w:hAnsi="Arial" w:cs="Arial"/>
          <w:b/>
          <w:color w:val="363535"/>
          <w:sz w:val="26"/>
          <w:szCs w:val="26"/>
        </w:rPr>
      </w:pPr>
      <w:r w:rsidRPr="001D480B">
        <w:rPr>
          <w:rFonts w:ascii="Arial" w:eastAsia="Times New Roman" w:hAnsi="Arial" w:cs="Arial"/>
          <w:b/>
          <w:color w:val="363535"/>
          <w:sz w:val="26"/>
          <w:szCs w:val="26"/>
        </w:rPr>
        <w:t>Media inquiries:</w:t>
      </w:r>
    </w:p>
    <w:p w14:paraId="429C8F7E" w14:textId="77777777" w:rsidR="00245074" w:rsidRPr="001D480B" w:rsidRDefault="00245074" w:rsidP="00245074">
      <w:pPr>
        <w:spacing w:after="0" w:line="276" w:lineRule="auto"/>
        <w:ind w:right="720"/>
        <w:rPr>
          <w:rFonts w:ascii="Arial" w:hAnsi="Arial" w:cs="Arial"/>
          <w:color w:val="363535"/>
          <w:sz w:val="24"/>
          <w:szCs w:val="24"/>
        </w:rPr>
      </w:pPr>
      <w:r w:rsidRPr="001D480B">
        <w:rPr>
          <w:rFonts w:ascii="Arial" w:hAnsi="Arial" w:cs="Arial"/>
          <w:color w:val="363535"/>
          <w:sz w:val="24"/>
          <w:szCs w:val="24"/>
        </w:rPr>
        <w:t xml:space="preserve">Fort McMurray-Wood Buffalo MLA Tany Yao                          </w:t>
      </w:r>
    </w:p>
    <w:p w14:paraId="0B39A134" w14:textId="77777777" w:rsidR="00245074" w:rsidRPr="001D480B" w:rsidRDefault="00245074" w:rsidP="00245074">
      <w:pPr>
        <w:spacing w:after="0" w:line="276" w:lineRule="auto"/>
        <w:ind w:right="720"/>
        <w:rPr>
          <w:rFonts w:ascii="Arial" w:hAnsi="Arial" w:cs="Arial"/>
          <w:color w:val="363535"/>
          <w:sz w:val="24"/>
          <w:szCs w:val="24"/>
        </w:rPr>
      </w:pPr>
      <w:r w:rsidRPr="001D480B">
        <w:rPr>
          <w:rFonts w:ascii="Arial" w:hAnsi="Arial" w:cs="Arial"/>
          <w:color w:val="363535"/>
          <w:sz w:val="24"/>
          <w:szCs w:val="24"/>
        </w:rPr>
        <w:t xml:space="preserve">Bryce Selzler                        </w:t>
      </w:r>
    </w:p>
    <w:p w14:paraId="3CEA05DB" w14:textId="77777777" w:rsidR="009A2B7A" w:rsidRPr="007A2064" w:rsidRDefault="00245074">
      <w:pPr>
        <w:rPr>
          <w:rFonts w:ascii="Arial" w:hAnsi="Arial" w:cs="Arial"/>
          <w:i/>
          <w:sz w:val="24"/>
          <w:szCs w:val="24"/>
        </w:rPr>
      </w:pPr>
      <w:r w:rsidRPr="001D480B">
        <w:rPr>
          <w:rFonts w:ascii="Arial" w:hAnsi="Arial" w:cs="Arial"/>
          <w:color w:val="363535"/>
          <w:sz w:val="24"/>
          <w:szCs w:val="24"/>
        </w:rPr>
        <w:t>Bryce.Selzler@assembly.ab.ca</w:t>
      </w:r>
    </w:p>
    <w:sectPr w:rsidR="009A2B7A" w:rsidRPr="007A20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6A3D18" w14:textId="77777777" w:rsidR="00DD4D39" w:rsidRDefault="00DD4D39" w:rsidP="00DD4D39">
      <w:pPr>
        <w:spacing w:after="0" w:line="240" w:lineRule="auto"/>
      </w:pPr>
      <w:r>
        <w:separator/>
      </w:r>
    </w:p>
  </w:endnote>
  <w:endnote w:type="continuationSeparator" w:id="0">
    <w:p w14:paraId="20480C67" w14:textId="77777777" w:rsidR="00DD4D39" w:rsidRDefault="00DD4D39" w:rsidP="00DD4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B5466B" w14:textId="77777777" w:rsidR="00DD4D39" w:rsidRDefault="00DD4D39" w:rsidP="00DD4D39">
      <w:pPr>
        <w:spacing w:after="0" w:line="240" w:lineRule="auto"/>
      </w:pPr>
      <w:r>
        <w:separator/>
      </w:r>
    </w:p>
  </w:footnote>
  <w:footnote w:type="continuationSeparator" w:id="0">
    <w:p w14:paraId="1BE93081" w14:textId="77777777" w:rsidR="00DD4D39" w:rsidRDefault="00DD4D39" w:rsidP="00DD4D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B635F"/>
    <w:multiLevelType w:val="hybridMultilevel"/>
    <w:tmpl w:val="24541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074"/>
    <w:rsid w:val="00000D8F"/>
    <w:rsid w:val="0002562B"/>
    <w:rsid w:val="00052517"/>
    <w:rsid w:val="0020068C"/>
    <w:rsid w:val="00230BE1"/>
    <w:rsid w:val="00245074"/>
    <w:rsid w:val="0026547B"/>
    <w:rsid w:val="00336F30"/>
    <w:rsid w:val="00361D4C"/>
    <w:rsid w:val="00542FC8"/>
    <w:rsid w:val="0058502E"/>
    <w:rsid w:val="005F7967"/>
    <w:rsid w:val="0063636D"/>
    <w:rsid w:val="006D2C16"/>
    <w:rsid w:val="007A2064"/>
    <w:rsid w:val="00805EA0"/>
    <w:rsid w:val="00837C9F"/>
    <w:rsid w:val="0084593C"/>
    <w:rsid w:val="008A5C35"/>
    <w:rsid w:val="00941E85"/>
    <w:rsid w:val="009A2B7A"/>
    <w:rsid w:val="009E66E3"/>
    <w:rsid w:val="00C313B0"/>
    <w:rsid w:val="00D07F68"/>
    <w:rsid w:val="00D2430B"/>
    <w:rsid w:val="00DA45E1"/>
    <w:rsid w:val="00DD4D39"/>
    <w:rsid w:val="00DF69CA"/>
    <w:rsid w:val="00F14E1A"/>
    <w:rsid w:val="00F35D70"/>
    <w:rsid w:val="00F42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A2B1926"/>
  <w15:chartTrackingRefBased/>
  <w15:docId w15:val="{F9924ABB-D523-4965-BD58-6F0911F7B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45074"/>
    <w:pPr>
      <w:spacing w:before="100" w:beforeAutospacing="1" w:after="100" w:afterAutospacing="1" w:line="240" w:lineRule="auto"/>
    </w:pPr>
    <w:rPr>
      <w:rFonts w:ascii="Calibri" w:hAnsi="Calibri" w:cs="Calibri"/>
      <w:lang w:val="en-CA" w:eastAsia="en-CA"/>
    </w:rPr>
  </w:style>
  <w:style w:type="paragraph" w:styleId="ListParagraph">
    <w:name w:val="List Paragraph"/>
    <w:basedOn w:val="Normal"/>
    <w:uiPriority w:val="34"/>
    <w:qFormat/>
    <w:rsid w:val="00F42E9F"/>
    <w:pPr>
      <w:spacing w:after="0" w:line="240" w:lineRule="auto"/>
      <w:ind w:left="720"/>
    </w:pPr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542F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2F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2F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2F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2FC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2F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F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07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Legislative Assebmly of Alberta</Company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Marshall</dc:creator>
  <cp:keywords/>
  <dc:description/>
  <cp:lastModifiedBy>Bryce Selzler</cp:lastModifiedBy>
  <cp:revision>13</cp:revision>
  <dcterms:created xsi:type="dcterms:W3CDTF">2020-06-10T15:54:00Z</dcterms:created>
  <dcterms:modified xsi:type="dcterms:W3CDTF">2020-07-08T15:54:00Z</dcterms:modified>
</cp:coreProperties>
</file>